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5" w:rsidRPr="008F2005" w:rsidRDefault="008F2005" w:rsidP="008F200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t>BESLUTNINGSPROTEKOL</w:t>
      </w:r>
      <w:r w:rsidRPr="008F2005"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br/>
      </w:r>
      <w:r w:rsidRPr="008F2005">
        <w:rPr>
          <w:rFonts w:ascii="Times New Roman" w:eastAsia="Times New Roman" w:hAnsi="Times New Roman" w:cs="Times New Roman"/>
          <w:b/>
          <w:sz w:val="36"/>
          <w:szCs w:val="36"/>
          <w:lang w:eastAsia="da-DK"/>
        </w:rPr>
        <w:br/>
        <w:t>DIANALUND VANDVÆRK</w:t>
      </w:r>
    </w:p>
    <w:p w:rsidR="008F2005" w:rsidRPr="008F2005" w:rsidRDefault="008F2005" w:rsidP="008F2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pict>
          <v:rect id="_x0000_i1025" style="width:0;height:1.5pt" o:hralign="center" o:hrstd="t" o:hr="t" fillcolor="#a0a0a0" stroked="f"/>
        </w:pict>
      </w:r>
    </w:p>
    <w:p w:rsidR="008F2005" w:rsidRPr="008F2005" w:rsidRDefault="008F2005" w:rsidP="008F2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</w:p>
    <w:p w:rsidR="008F2005" w:rsidRPr="008F2005" w:rsidRDefault="008F2005" w:rsidP="008F2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Bestyrelsesmøde onsdag den 31. oktober 2012 kl. 18,00 </w:t>
      </w: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br/>
      </w: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br/>
        <w:t xml:space="preserve">i mødelokalet på Vandværket, </w:t>
      </w:r>
      <w:proofErr w:type="spellStart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Sømosevej</w:t>
      </w:r>
      <w:proofErr w:type="spellEnd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 46 B, 4293 Dianalund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8F2005" w:rsidRPr="008F2005" w:rsidRDefault="008F2005" w:rsidP="008F20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Fraværende: Jan Larsen.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  <w:t>1. Siden sidst: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sz w:val="24"/>
          <w:szCs w:val="20"/>
          <w:lang w:eastAsia="da-DK"/>
        </w:rPr>
        <w:t>Distriktsmåler i Skellebjerg har været i drift, og det viser sig, at der bruges ca. 260 liter mellem kl. 02 og 03. Det ser således ikke ud til, at der er utætheder.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Formanden orienterede om, at der er lukket for ca. 10 brugere, der alle er på tvangsauktion.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2. Prisloft 2013: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Der er enighed om, at vi kører videre med vores priser og ser tiden an.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3. Aftale med Sorø Forsyning: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Der er nu underskrevet kontrakt med Sorø Forsyning vedr. aflæsning af vandforbrug.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4. Tema-lørdag den 17. november 2012 i Roskilde: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Der gives besked til formanden senest den 1. november 2012 om evt. deltagelse.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5. Kloakarbejde: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Formanden orienterede om status, herunder problemer i forbindelse med renoveringen af kloaknettet og mellemværende med Dianalund Maskinstation. Vi afventer forhandling med Dianalund Maskinstation omkring økonomi.  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 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6. Ledningsregistrering: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Formanden orienterede om status vedr. registreringen efter opmålingen d.d.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Vedr. Skellebjerg og </w:t>
      </w:r>
      <w:proofErr w:type="spell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Søbjerg</w:t>
      </w:r>
      <w:proofErr w:type="spell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 er dette nu lagt ind.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Der er enighed om, at vi skal satse på at være færdige 2013 med hele registreringen.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      7. </w:t>
      </w:r>
      <w:proofErr w:type="spellStart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Multi</w:t>
      </w:r>
      <w:proofErr w:type="spellEnd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 Medie Brochure – Dianalund Vandværk: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Formanden orienterede om, at der bliver lavet en 4-siders brochure om vandværket i 2500 eksemplarer, der skulle være færdig den 5. dec. 2012 for en pris på kr. 4.940,00 + moms.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      8. Nye målere til andelshaverne: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Det viser sig nu, at leverandøren oplyser, at levetiden kun er 8 år i stedet for 12 år for elektroniske målere.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Der er enighed om at iværksætte prøveopsætningen, som besluttet på mødet den 25. juni 2012. 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 xml:space="preserve">      9. </w:t>
      </w:r>
      <w:proofErr w:type="spellStart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Kongstedledningen</w:t>
      </w:r>
      <w:proofErr w:type="spellEnd"/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t>:</w:t>
      </w:r>
    </w:p>
    <w:p w:rsidR="008F2005" w:rsidRPr="008F2005" w:rsidRDefault="008F2005" w:rsidP="008F2005">
      <w:pPr>
        <w:spacing w:after="24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Formanden orienterede om, at der er lagt 1000 meter ny ledning efter høsten samt om de økonomiske forhold i forbindelse hermed.</w:t>
      </w:r>
    </w:p>
    <w:p w:rsidR="008F2005" w:rsidRPr="008F2005" w:rsidRDefault="008F2005" w:rsidP="008F2005">
      <w:p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</w:pPr>
      <w:r w:rsidRPr="008F2005">
        <w:rPr>
          <w:rFonts w:ascii="Times New Roman" w:eastAsia="Times New Roman" w:hAnsi="Times New Roman" w:cs="Times New Roman"/>
          <w:b/>
          <w:sz w:val="24"/>
          <w:szCs w:val="20"/>
          <w:lang w:eastAsia="da-DK"/>
        </w:rPr>
        <w:lastRenderedPageBreak/>
        <w:t>      10. Økonomi: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Beholdningerne er d.d. kr. 468.073,47 i Nordea i arbejdskapital til 0,</w:t>
      </w:r>
      <w:proofErr w:type="gram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3%</w:t>
      </w:r>
      <w:proofErr w:type="gram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, i Sydbank kr. 968.819,74  til 0,4 % i arbejdskapital samt kr. 5.000.000,00 på aftalekonto til 1,75 i Nordea. 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Nets har meddelt, at man ikke vil opkræve vedr. </w:t>
      </w:r>
      <w:proofErr w:type="spell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EANnumre</w:t>
      </w:r>
      <w:proofErr w:type="spell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 fra den </w:t>
      </w:r>
      <w:proofErr w:type="gram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1/1-13</w:t>
      </w:r>
      <w:proofErr w:type="gram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, hvorfor kassereren indberetter regninger via Virksomhed.dk.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Fra </w:t>
      </w:r>
      <w:proofErr w:type="gram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1/1-13</w:t>
      </w:r>
      <w:proofErr w:type="gram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 tillægger vi et gebyr på kr. 100,00 ved elektroniske regninger. </w:t>
      </w:r>
    </w:p>
    <w:p w:rsidR="008F2005" w:rsidRPr="008F2005" w:rsidRDefault="008F2005" w:rsidP="008F200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Der afskrives vores tab i 2012 og de kr. 20.000, der er hensat, bliver stående til </w:t>
      </w:r>
      <w:proofErr w:type="gram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senere   afskrivning</w:t>
      </w:r>
      <w:proofErr w:type="gram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.      </w:t>
      </w:r>
    </w:p>
    <w:p w:rsidR="008F2005" w:rsidRPr="008F2005" w:rsidRDefault="008F2005" w:rsidP="008F2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 xml:space="preserve">     Årsopgørelse fra SKAT er modtaget. Vi har nu kr. 4,6 </w:t>
      </w:r>
      <w:proofErr w:type="spellStart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mill</w:t>
      </w:r>
      <w:proofErr w:type="spellEnd"/>
      <w:r w:rsidRPr="008F2005">
        <w:rPr>
          <w:rFonts w:ascii="Times New Roman" w:eastAsia="Times New Roman" w:hAnsi="Times New Roman" w:cs="Times New Roman"/>
          <w:i/>
          <w:iCs/>
          <w:sz w:val="24"/>
          <w:lang w:eastAsia="da-DK"/>
        </w:rPr>
        <w:t>. i underskudssaldo</w:t>
      </w:r>
      <w:r w:rsidRPr="008F2005">
        <w:rPr>
          <w:rFonts w:ascii="Times New Roman" w:eastAsia="Times New Roman" w:hAnsi="Times New Roman" w:cs="Times New Roman"/>
          <w:i/>
          <w:iCs/>
          <w:sz w:val="24"/>
          <w:szCs w:val="20"/>
          <w:lang w:eastAsia="da-DK"/>
        </w:rPr>
        <w:br/>
      </w:r>
      <w:r w:rsidRPr="008F2005">
        <w:rPr>
          <w:rFonts w:ascii="Times New Roman" w:eastAsia="Times New Roman" w:hAnsi="Times New Roman" w:cs="Times New Roman"/>
          <w:i/>
          <w:iCs/>
          <w:sz w:val="24"/>
          <w:szCs w:val="20"/>
          <w:lang w:eastAsia="da-DK"/>
        </w:rPr>
        <w:br/>
      </w:r>
      <w:r w:rsidRPr="008F2005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     11. Eventuelt:</w:t>
      </w:r>
      <w:r w:rsidRPr="008F2005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 w:rsidRPr="008F2005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     Intet.</w:t>
      </w:r>
    </w:p>
    <w:p w:rsidR="00675850" w:rsidRDefault="00675850"/>
    <w:sectPr w:rsidR="00675850" w:rsidSect="006758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F2005"/>
    <w:rsid w:val="00675850"/>
    <w:rsid w:val="008F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8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8F2005"/>
    <w:rPr>
      <w:i/>
      <w:iCs/>
    </w:rPr>
  </w:style>
  <w:style w:type="character" w:styleId="Strk">
    <w:name w:val="Strong"/>
    <w:basedOn w:val="Standardskrifttypeiafsnit"/>
    <w:uiPriority w:val="22"/>
    <w:qFormat/>
    <w:rsid w:val="008F2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2199</Characters>
  <Application>Microsoft Office Word</Application>
  <DocSecurity>0</DocSecurity>
  <Lines>18</Lines>
  <Paragraphs>5</Paragraphs>
  <ScaleCrop>false</ScaleCrop>
  <Company>Kohberg Bakery Group A/S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Ravn Pedersen</dc:creator>
  <cp:lastModifiedBy>Niels Ravn Pedersen</cp:lastModifiedBy>
  <cp:revision>1</cp:revision>
  <dcterms:created xsi:type="dcterms:W3CDTF">2013-03-10T15:56:00Z</dcterms:created>
  <dcterms:modified xsi:type="dcterms:W3CDTF">2013-03-10T15:58:00Z</dcterms:modified>
</cp:coreProperties>
</file>